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651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CAPITEC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CBL27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2017</w:t>
      </w:r>
      <w:r w:rsidR="00A7420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CBL27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16513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6513">
        <w:rPr>
          <w:rFonts w:asciiTheme="minorHAnsi" w:hAnsiTheme="minorHAnsi" w:cs="Arial"/>
          <w:lang w:val="en-ZA"/>
        </w:rPr>
        <w:t>9.342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09 May 2017 of </w:t>
      </w:r>
      <w:r w:rsidR="00116513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116513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7420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A74209" w:rsidRDefault="00A7420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165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D234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https://www.jse.co.za/content/JSEPricingSupplementsItems/2014/BondDocuments/CBL27%20Pricing%20Supplement%2020170512.pdf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16513" w:rsidRPr="00F64748" w:rsidRDefault="001165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74209" w:rsidRDefault="00A742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74209" w:rsidRPr="00A74209" w:rsidRDefault="00685756" w:rsidP="00A742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Winnie </w:t>
      </w:r>
      <w:proofErr w:type="spellStart"/>
      <w:r>
        <w:rPr>
          <w:rFonts w:asciiTheme="minorHAnsi" w:hAnsiTheme="minorHAnsi" w:cs="Arial"/>
          <w:lang w:val="en-ZA"/>
        </w:rPr>
        <w:t>Honeyball</w:t>
      </w:r>
      <w:proofErr w:type="spellEnd"/>
      <w:r w:rsidR="00A74209" w:rsidRPr="00A7420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A74209">
        <w:rPr>
          <w:rFonts w:asciiTheme="minorHAnsi" w:hAnsiTheme="minorHAnsi" w:cs="Arial"/>
          <w:lang w:val="en-ZA"/>
        </w:rPr>
        <w:t xml:space="preserve">PSG Capital       </w:t>
      </w:r>
      <w:r w:rsidR="00A74209">
        <w:rPr>
          <w:rFonts w:asciiTheme="minorHAnsi" w:hAnsiTheme="minorHAnsi" w:cs="Arial"/>
          <w:lang w:val="en-ZA"/>
        </w:rPr>
        <w:tab/>
      </w:r>
      <w:r w:rsidR="00A74209">
        <w:rPr>
          <w:rFonts w:asciiTheme="minorHAnsi" w:hAnsiTheme="minorHAnsi" w:cs="Arial"/>
          <w:lang w:val="en-ZA"/>
        </w:rPr>
        <w:tab/>
      </w:r>
      <w:r w:rsidR="00A74209">
        <w:rPr>
          <w:rFonts w:asciiTheme="minorHAnsi" w:hAnsiTheme="minorHAnsi" w:cs="Arial"/>
          <w:lang w:val="en-ZA"/>
        </w:rPr>
        <w:tab/>
      </w:r>
      <w:r w:rsidR="00A74209">
        <w:rPr>
          <w:rFonts w:asciiTheme="minorHAnsi" w:hAnsiTheme="minorHAnsi" w:cs="Arial"/>
          <w:lang w:val="en-ZA"/>
        </w:rPr>
        <w:tab/>
      </w:r>
      <w:r w:rsidR="00A74209">
        <w:rPr>
          <w:rFonts w:asciiTheme="minorHAnsi" w:hAnsiTheme="minorHAnsi" w:cs="Arial"/>
          <w:lang w:val="en-ZA"/>
        </w:rPr>
        <w:tab/>
      </w:r>
      <w:r w:rsidR="00A74209" w:rsidRPr="00A74209">
        <w:rPr>
          <w:rFonts w:asciiTheme="minorHAnsi" w:hAnsiTheme="minorHAnsi" w:cs="Arial"/>
          <w:lang w:val="en-ZA"/>
        </w:rPr>
        <w:t>+27 21 8879602</w:t>
      </w:r>
    </w:p>
    <w:p w:rsidR="007F4679" w:rsidRPr="00F64748" w:rsidRDefault="00A74209" w:rsidP="00A742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74209">
        <w:rPr>
          <w:rFonts w:asciiTheme="minorHAnsi" w:hAnsiTheme="minorHAnsi" w:cs="Arial"/>
          <w:lang w:val="en-ZA"/>
        </w:rPr>
        <w:t>Corporate Actions</w:t>
      </w:r>
      <w:r w:rsidRPr="00A7420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A74209">
        <w:rPr>
          <w:rFonts w:asciiTheme="minorHAnsi" w:hAnsiTheme="minorHAnsi" w:cs="Arial"/>
          <w:lang w:val="en-ZA"/>
        </w:rPr>
        <w:t>JSE</w:t>
      </w:r>
      <w:r w:rsidRPr="00A7420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A74209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57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57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65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65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51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756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209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BL27%20Pricing%20Supplement%20201705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2017-05-12T05:00:00+00:00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873D4-3813-4C61-9B0A-9AD6FB24F3C9}"/>
</file>

<file path=customXml/itemProps2.xml><?xml version="1.0" encoding="utf-8"?>
<ds:datastoreItem xmlns:ds="http://schemas.openxmlformats.org/officeDocument/2006/customXml" ds:itemID="{4525A101-DC33-46F4-BFB0-E29A6237F150}"/>
</file>

<file path=customXml/itemProps3.xml><?xml version="1.0" encoding="utf-8"?>
<ds:datastoreItem xmlns:ds="http://schemas.openxmlformats.org/officeDocument/2006/customXml" ds:itemID="{44DC69E8-A0BC-4B82-AA10-5CC5D0FA2CB0}"/>
</file>

<file path=customXml/itemProps4.xml><?xml version="1.0" encoding="utf-8"?>
<ds:datastoreItem xmlns:ds="http://schemas.openxmlformats.org/officeDocument/2006/customXml" ds:itemID="{BA78E0FE-B7AF-4292-837C-7972394FE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2017-05-10T06:46:00Z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